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0C1B0" w14:textId="68218C46" w:rsidR="004E6E65" w:rsidRPr="00EE06FC" w:rsidRDefault="004E6E65" w:rsidP="00EE06FC">
      <w:pPr>
        <w:pStyle w:val="nadpisNSU"/>
      </w:pPr>
      <w:r w:rsidRPr="00EE06FC">
        <w:t>Formulář žádosti o poskytnutí nadačního příspěvku z Akvizičního programu NSU pro rok 202</w:t>
      </w:r>
      <w:r w:rsidR="00666716">
        <w:t>5</w:t>
      </w:r>
    </w:p>
    <w:p w14:paraId="2EEB6499" w14:textId="77777777" w:rsidR="008B4F9A" w:rsidRPr="007F73F9" w:rsidRDefault="008B4F9A" w:rsidP="008B4F9A">
      <w:pPr>
        <w:pStyle w:val="nadpisedNSU"/>
      </w:pPr>
      <w:r w:rsidRPr="007F73F9">
        <w:t>Část 2 – Akviziční strategie instituce</w:t>
      </w:r>
    </w:p>
    <w:p w14:paraId="3FCD526A" w14:textId="39335949" w:rsidR="001D797C" w:rsidRDefault="001D797C" w:rsidP="001D797C">
      <w:pPr>
        <w:rPr>
          <w:bCs/>
          <w:lang w:val="cs-CZ"/>
        </w:rPr>
      </w:pPr>
    </w:p>
    <w:p w14:paraId="01F5298E" w14:textId="77777777" w:rsidR="00EE06FC" w:rsidRPr="004E6E65" w:rsidRDefault="00EE06FC" w:rsidP="001D797C">
      <w:pPr>
        <w:rPr>
          <w:bCs/>
          <w:lang w:val="cs-CZ"/>
        </w:rPr>
      </w:pPr>
    </w:p>
    <w:p w14:paraId="4D313E1B" w14:textId="76710941" w:rsidR="004E6E65" w:rsidRPr="004E6E65" w:rsidRDefault="004E6E65" w:rsidP="004E6E65">
      <w:pPr>
        <w:rPr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626"/>
      </w:tblGrid>
      <w:tr w:rsidR="004E6E65" w:rsidRPr="00100379" w14:paraId="05104A74" w14:textId="77777777" w:rsidTr="004E6E65">
        <w:trPr>
          <w:trHeight w:val="4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6D71" w14:textId="185B102E" w:rsidR="004E6E65" w:rsidRPr="00100379" w:rsidRDefault="004E6E65" w:rsidP="004E6E65">
            <w:pPr>
              <w:pStyle w:val="textNSU"/>
            </w:pPr>
            <w:r w:rsidRPr="00100379">
              <w:t xml:space="preserve">Název instituce / žadatele: </w:t>
            </w:r>
          </w:p>
          <w:p w14:paraId="0F7E8DBD" w14:textId="3F216470" w:rsidR="004E6E65" w:rsidRPr="00100379" w:rsidRDefault="004E6E65" w:rsidP="004E6E65">
            <w:pPr>
              <w:pStyle w:val="textNSU"/>
            </w:pPr>
            <w:r w:rsidRPr="00100379">
              <w:t>Web:</w:t>
            </w:r>
          </w:p>
        </w:tc>
      </w:tr>
    </w:tbl>
    <w:p w14:paraId="40AE1DE7" w14:textId="7F170044" w:rsidR="004E6E65" w:rsidRPr="00100379" w:rsidRDefault="004E6E65" w:rsidP="004E6E65">
      <w:pPr>
        <w:jc w:val="both"/>
        <w:rPr>
          <w:iCs/>
          <w:sz w:val="20"/>
          <w:szCs w:val="20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6"/>
      </w:tblGrid>
      <w:tr w:rsidR="00CA1BB1" w:rsidRPr="00100379" w14:paraId="7490320C" w14:textId="77777777" w:rsidTr="008B4F9A">
        <w:trPr>
          <w:trHeight w:val="2818"/>
        </w:trPr>
        <w:tc>
          <w:tcPr>
            <w:tcW w:w="9626" w:type="dxa"/>
          </w:tcPr>
          <w:p w14:paraId="27CB0608" w14:textId="111D5D26" w:rsidR="008B4F9A" w:rsidRPr="00100379" w:rsidRDefault="008B4F9A" w:rsidP="008B4F9A">
            <w:pPr>
              <w:pStyle w:val="textNSU"/>
            </w:pPr>
            <w:r w:rsidRPr="00100379">
              <w:t>Cíle/poslání instituce (max 1000 znaků):</w:t>
            </w:r>
          </w:p>
          <w:p w14:paraId="2E8B2BF6" w14:textId="2C2235D7" w:rsidR="008B4F9A" w:rsidRPr="00100379" w:rsidRDefault="008B4F9A" w:rsidP="008B4F9A">
            <w:pPr>
              <w:pStyle w:val="textNSU"/>
            </w:pPr>
          </w:p>
          <w:p w14:paraId="377838CC" w14:textId="1A27ACB9" w:rsidR="008B4F9A" w:rsidRPr="00100379" w:rsidRDefault="008B4F9A" w:rsidP="008B4F9A">
            <w:pPr>
              <w:pStyle w:val="textNSU"/>
            </w:pPr>
          </w:p>
          <w:p w14:paraId="7F19FB09" w14:textId="22C09390" w:rsidR="008B4F9A" w:rsidRPr="00100379" w:rsidRDefault="008B4F9A" w:rsidP="008B4F9A">
            <w:pPr>
              <w:pStyle w:val="textNSU"/>
            </w:pPr>
          </w:p>
          <w:p w14:paraId="50E9C890" w14:textId="33C02091" w:rsidR="008B4F9A" w:rsidRPr="00100379" w:rsidRDefault="008B4F9A" w:rsidP="008B4F9A">
            <w:pPr>
              <w:pStyle w:val="textNSU"/>
            </w:pPr>
          </w:p>
          <w:p w14:paraId="6CAE35DC" w14:textId="72553B4B" w:rsidR="008B4F9A" w:rsidRPr="00100379" w:rsidRDefault="008B4F9A" w:rsidP="008B4F9A">
            <w:pPr>
              <w:pStyle w:val="textNSU"/>
            </w:pPr>
          </w:p>
          <w:p w14:paraId="4AD0AE8C" w14:textId="42C505E7" w:rsidR="008B4F9A" w:rsidRPr="00100379" w:rsidRDefault="008B4F9A" w:rsidP="008B4F9A">
            <w:pPr>
              <w:pStyle w:val="textNSU"/>
            </w:pPr>
          </w:p>
          <w:p w14:paraId="1B804EFB" w14:textId="2462A16B" w:rsidR="008B4F9A" w:rsidRPr="00100379" w:rsidRDefault="008B4F9A" w:rsidP="008B4F9A">
            <w:pPr>
              <w:pStyle w:val="textNSU"/>
            </w:pPr>
          </w:p>
          <w:p w14:paraId="76D73C1E" w14:textId="3A2A3838" w:rsidR="008B4F9A" w:rsidRPr="00100379" w:rsidRDefault="008B4F9A" w:rsidP="008B4F9A">
            <w:pPr>
              <w:pStyle w:val="textNSU"/>
            </w:pPr>
          </w:p>
          <w:p w14:paraId="5B399FF9" w14:textId="0574CA97" w:rsidR="008B4F9A" w:rsidRPr="00100379" w:rsidRDefault="008B4F9A" w:rsidP="008B4F9A">
            <w:pPr>
              <w:pStyle w:val="textNSU"/>
            </w:pPr>
          </w:p>
          <w:p w14:paraId="5668263F" w14:textId="237042F0" w:rsidR="00CA1BB1" w:rsidRPr="00100379" w:rsidRDefault="00CA1BB1" w:rsidP="00CA1BB1">
            <w:pPr>
              <w:jc w:val="both"/>
              <w:rPr>
                <w:iCs/>
                <w:sz w:val="20"/>
                <w:szCs w:val="20"/>
              </w:rPr>
            </w:pPr>
          </w:p>
        </w:tc>
      </w:tr>
    </w:tbl>
    <w:p w14:paraId="7A65075D" w14:textId="77777777" w:rsidR="004E6E65" w:rsidRPr="00100379" w:rsidRDefault="004E6E65" w:rsidP="004E6E65">
      <w:pPr>
        <w:jc w:val="both"/>
        <w:rPr>
          <w:iCs/>
          <w:sz w:val="20"/>
          <w:szCs w:val="20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6"/>
      </w:tblGrid>
      <w:tr w:rsidR="00CA1BB1" w:rsidRPr="00100379" w14:paraId="4BD50FDF" w14:textId="77777777" w:rsidTr="008B4F9A">
        <w:trPr>
          <w:trHeight w:val="3280"/>
        </w:trPr>
        <w:tc>
          <w:tcPr>
            <w:tcW w:w="9626" w:type="dxa"/>
          </w:tcPr>
          <w:p w14:paraId="6B47830D" w14:textId="77777777" w:rsidR="008B4F9A" w:rsidRPr="00100379" w:rsidRDefault="008B4F9A" w:rsidP="008B4F9A">
            <w:pPr>
              <w:pStyle w:val="textNSU"/>
            </w:pPr>
            <w:r w:rsidRPr="00100379">
              <w:t>Charakteristika sbírky (max 1000 znaků):</w:t>
            </w:r>
          </w:p>
          <w:p w14:paraId="66D9C7DB" w14:textId="48146ADB" w:rsidR="00CA1BB1" w:rsidRPr="00100379" w:rsidRDefault="00CA1BB1" w:rsidP="00D41EAC">
            <w:pPr>
              <w:jc w:val="both"/>
              <w:rPr>
                <w:iCs/>
                <w:sz w:val="20"/>
                <w:szCs w:val="20"/>
              </w:rPr>
            </w:pPr>
          </w:p>
        </w:tc>
      </w:tr>
    </w:tbl>
    <w:p w14:paraId="70B25638" w14:textId="1EFB2E28" w:rsidR="004E6E65" w:rsidRPr="00100379" w:rsidRDefault="004E6E65" w:rsidP="004E6E65">
      <w:pPr>
        <w:jc w:val="both"/>
        <w:rPr>
          <w:iCs/>
          <w:sz w:val="20"/>
          <w:szCs w:val="20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6"/>
      </w:tblGrid>
      <w:tr w:rsidR="008B4F9A" w:rsidRPr="00100379" w14:paraId="5CAD2DC6" w14:textId="77777777" w:rsidTr="008B4F9A">
        <w:trPr>
          <w:trHeight w:val="3126"/>
        </w:trPr>
        <w:tc>
          <w:tcPr>
            <w:tcW w:w="9626" w:type="dxa"/>
          </w:tcPr>
          <w:p w14:paraId="2E558188" w14:textId="77777777" w:rsidR="00C73886" w:rsidRPr="00100379" w:rsidRDefault="00C73886" w:rsidP="00C73886">
            <w:pPr>
              <w:pStyle w:val="textNSU"/>
            </w:pPr>
            <w:r w:rsidRPr="00100379">
              <w:t xml:space="preserve">Objem akvizic v minulých </w:t>
            </w:r>
            <w:r w:rsidRPr="00100379">
              <w:rPr>
                <w:color w:val="000000" w:themeColor="text1"/>
              </w:rPr>
              <w:t>5 l</w:t>
            </w:r>
            <w:r w:rsidRPr="00100379">
              <w:t>etech včetně</w:t>
            </w:r>
            <w:r w:rsidRPr="00100379">
              <w:rPr>
                <w:color w:val="222222"/>
                <w:shd w:val="clear" w:color="auto" w:fill="FFFFFF"/>
              </w:rPr>
              <w:t xml:space="preserve"> příkladů akvizic současného umění a </w:t>
            </w:r>
            <w:r w:rsidRPr="00100379">
              <w:t>uvedení zdrojů financování (max 1500 znaků):</w:t>
            </w:r>
          </w:p>
          <w:p w14:paraId="5F8DC436" w14:textId="3B4A3119" w:rsidR="008B4F9A" w:rsidRPr="00100379" w:rsidRDefault="008B4F9A" w:rsidP="00BB5C3D">
            <w:pPr>
              <w:pStyle w:val="textNSU"/>
            </w:pPr>
          </w:p>
        </w:tc>
      </w:tr>
    </w:tbl>
    <w:p w14:paraId="6DC9EC09" w14:textId="77777777" w:rsidR="004E6E65" w:rsidRPr="00100379" w:rsidRDefault="004E6E65" w:rsidP="004E6E65">
      <w:pPr>
        <w:jc w:val="both"/>
        <w:rPr>
          <w:iCs/>
          <w:sz w:val="20"/>
          <w:szCs w:val="20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6"/>
      </w:tblGrid>
      <w:tr w:rsidR="008B4F9A" w:rsidRPr="00100379" w14:paraId="72AE1F9D" w14:textId="77777777" w:rsidTr="008B4F9A">
        <w:trPr>
          <w:trHeight w:val="3149"/>
        </w:trPr>
        <w:tc>
          <w:tcPr>
            <w:tcW w:w="9626" w:type="dxa"/>
          </w:tcPr>
          <w:p w14:paraId="10F0808D" w14:textId="215605C7" w:rsidR="00EA3257" w:rsidRPr="00100379" w:rsidRDefault="00C73886" w:rsidP="00EA3257">
            <w:pPr>
              <w:rPr>
                <w:sz w:val="20"/>
                <w:szCs w:val="20"/>
                <w:lang w:val="cs-CZ"/>
              </w:rPr>
            </w:pPr>
            <w:r w:rsidRPr="00100379">
              <w:rPr>
                <w:sz w:val="20"/>
                <w:szCs w:val="20"/>
              </w:rPr>
              <w:t>Akviziční strategie (záměr rozvoje a směřování sbírky, strategie financování)</w:t>
            </w:r>
            <w:r w:rsidR="00100379">
              <w:rPr>
                <w:sz w:val="20"/>
                <w:szCs w:val="20"/>
              </w:rPr>
              <w:t>,</w:t>
            </w:r>
            <w:r w:rsidRPr="00100379">
              <w:rPr>
                <w:sz w:val="20"/>
                <w:szCs w:val="20"/>
              </w:rPr>
              <w:t xml:space="preserve"> (max 1500 znaků):</w:t>
            </w:r>
          </w:p>
          <w:p w14:paraId="56BCCE85" w14:textId="77777777" w:rsidR="00EA3257" w:rsidRPr="00100379" w:rsidRDefault="00EA3257" w:rsidP="00EA3257">
            <w:pPr>
              <w:rPr>
                <w:rFonts w:eastAsia="Times New Roman"/>
                <w:bCs/>
                <w:sz w:val="20"/>
                <w:szCs w:val="20"/>
                <w:lang w:val="cs-CZ"/>
              </w:rPr>
            </w:pPr>
          </w:p>
          <w:p w14:paraId="02FC81D9" w14:textId="77777777" w:rsidR="00EA3257" w:rsidRPr="00100379" w:rsidRDefault="00EA3257" w:rsidP="00EA3257">
            <w:pPr>
              <w:rPr>
                <w:rFonts w:eastAsia="Times New Roman"/>
                <w:bCs/>
                <w:sz w:val="20"/>
                <w:szCs w:val="20"/>
                <w:lang w:val="cs-CZ"/>
              </w:rPr>
            </w:pPr>
          </w:p>
          <w:p w14:paraId="7326E525" w14:textId="77777777" w:rsidR="00EA3257" w:rsidRPr="00100379" w:rsidRDefault="00EA3257" w:rsidP="00EA3257">
            <w:pPr>
              <w:jc w:val="center"/>
              <w:rPr>
                <w:sz w:val="20"/>
                <w:szCs w:val="20"/>
                <w:lang w:val="cs-CZ"/>
              </w:rPr>
            </w:pPr>
          </w:p>
          <w:p w14:paraId="5D67D047" w14:textId="408EFADA" w:rsidR="00EA3257" w:rsidRPr="00100379" w:rsidRDefault="00EA3257" w:rsidP="00EA3257">
            <w:pPr>
              <w:jc w:val="center"/>
              <w:rPr>
                <w:sz w:val="20"/>
                <w:szCs w:val="20"/>
                <w:lang w:val="cs-CZ"/>
              </w:rPr>
            </w:pPr>
          </w:p>
        </w:tc>
      </w:tr>
    </w:tbl>
    <w:p w14:paraId="4A7FC976" w14:textId="204695AA" w:rsidR="004C6925" w:rsidRPr="00100379" w:rsidRDefault="004C6925" w:rsidP="008B4F9A">
      <w:pPr>
        <w:rPr>
          <w:sz w:val="20"/>
          <w:szCs w:val="20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6"/>
      </w:tblGrid>
      <w:tr w:rsidR="008B4F9A" w:rsidRPr="00100379" w14:paraId="1DBBB8D3" w14:textId="77777777" w:rsidTr="008B4F9A">
        <w:trPr>
          <w:trHeight w:val="3429"/>
        </w:trPr>
        <w:tc>
          <w:tcPr>
            <w:tcW w:w="9626" w:type="dxa"/>
          </w:tcPr>
          <w:p w14:paraId="7C387A60" w14:textId="4E7DF9E5" w:rsidR="008B4F9A" w:rsidRPr="00100379" w:rsidRDefault="008B4F9A" w:rsidP="000056AD">
            <w:pPr>
              <w:pStyle w:val="textNSU"/>
            </w:pPr>
            <w:r w:rsidRPr="00100379">
              <w:t>Akviziční plán včetně časového horizontu</w:t>
            </w:r>
            <w:r w:rsidR="00C73886" w:rsidRPr="00100379">
              <w:t xml:space="preserve"> (střednědobý až dlouhodobý plán akvizic)</w:t>
            </w:r>
            <w:r w:rsidR="00100379" w:rsidRPr="00100379">
              <w:t>,</w:t>
            </w:r>
            <w:r w:rsidRPr="00100379">
              <w:t xml:space="preserve"> (max 1000 znaků):</w:t>
            </w:r>
          </w:p>
        </w:tc>
      </w:tr>
    </w:tbl>
    <w:p w14:paraId="4EE854FA" w14:textId="77777777" w:rsidR="008B4F9A" w:rsidRPr="00100379" w:rsidRDefault="008B4F9A" w:rsidP="008B4F9A">
      <w:pPr>
        <w:rPr>
          <w:sz w:val="20"/>
          <w:szCs w:val="20"/>
        </w:rPr>
      </w:pPr>
    </w:p>
    <w:sectPr w:rsidR="008B4F9A" w:rsidRPr="00100379" w:rsidSect="00B315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1134" w:bottom="1134" w:left="1134" w:header="1191" w:footer="680" w:gutter="0"/>
      <w:pgNumType w:start="1"/>
      <w:cols w:space="708" w:equalWidth="0">
        <w:col w:w="9636" w:space="0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BDD40" w14:textId="77777777" w:rsidR="00E03B5F" w:rsidRDefault="00E03B5F">
      <w:pPr>
        <w:spacing w:line="240" w:lineRule="auto"/>
      </w:pPr>
      <w:r>
        <w:separator/>
      </w:r>
    </w:p>
  </w:endnote>
  <w:endnote w:type="continuationSeparator" w:id="0">
    <w:p w14:paraId="7F9C5573" w14:textId="77777777" w:rsidR="00E03B5F" w:rsidRDefault="00E03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5DA89" w14:textId="77777777" w:rsidR="008A21D2" w:rsidRDefault="008A21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C96AF" w14:textId="77777777" w:rsidR="004C6925" w:rsidRDefault="004C6925">
    <w:pPr>
      <w:rPr>
        <w:rFonts w:ascii="Helvetica Neue" w:eastAsia="Helvetica Neue" w:hAnsi="Helvetica Neue" w:cs="Helvetica Neue"/>
      </w:rPr>
    </w:pPr>
  </w:p>
  <w:p w14:paraId="3E1DBD3F" w14:textId="77777777" w:rsidR="004C6925" w:rsidRDefault="004C6925">
    <w:pPr>
      <w:rPr>
        <w:rFonts w:ascii="Helvetica Neue" w:eastAsia="Helvetica Neue" w:hAnsi="Helvetica Neue" w:cs="Helvetica Neue"/>
        <w:sz w:val="10"/>
        <w:szCs w:val="10"/>
      </w:rPr>
    </w:pPr>
  </w:p>
  <w:p w14:paraId="15F1F587" w14:textId="77777777" w:rsidR="004C6925" w:rsidRDefault="004C6925">
    <w:pPr>
      <w:rPr>
        <w:rFonts w:ascii="Helvetica Neue" w:eastAsia="Helvetica Neue" w:hAnsi="Helvetica Neue" w:cs="Helvetica Neue"/>
      </w:rPr>
    </w:pPr>
  </w:p>
  <w:tbl>
    <w:tblPr>
      <w:tblStyle w:val="a1"/>
      <w:tblW w:w="9685" w:type="dxa"/>
      <w:tblInd w:w="32" w:type="dxa"/>
      <w:tblLayout w:type="fixed"/>
      <w:tblLook w:val="0600" w:firstRow="0" w:lastRow="0" w:firstColumn="0" w:lastColumn="0" w:noHBand="1" w:noVBand="1"/>
    </w:tblPr>
    <w:tblGrid>
      <w:gridCol w:w="2664"/>
      <w:gridCol w:w="2209"/>
      <w:gridCol w:w="2315"/>
      <w:gridCol w:w="2497"/>
    </w:tblGrid>
    <w:tr w:rsidR="004C6925" w14:paraId="754F623B" w14:textId="77777777" w:rsidTr="007D67FD">
      <w:trPr>
        <w:cantSplit/>
        <w:trHeight w:val="197"/>
      </w:trPr>
      <w:tc>
        <w:tcPr>
          <w:tcW w:w="2664" w:type="dxa"/>
          <w:tcBorders>
            <w:top w:val="nil"/>
            <w:left w:val="nil"/>
            <w:bottom w:val="nil"/>
            <w:right w:val="nil"/>
          </w:tcBorders>
          <w:tcMar>
            <w:top w:w="17" w:type="dxa"/>
            <w:left w:w="17" w:type="dxa"/>
            <w:bottom w:w="17" w:type="dxa"/>
            <w:right w:w="17" w:type="dxa"/>
          </w:tcMar>
        </w:tcPr>
        <w:p w14:paraId="7E64F523" w14:textId="77777777" w:rsidR="004C6925" w:rsidRDefault="004A7707">
          <w:pPr>
            <w:rPr>
              <w:rFonts w:ascii="Helvetica Neue" w:eastAsia="Helvetica Neue" w:hAnsi="Helvetica Neue" w:cs="Helvetica Neue"/>
              <w:sz w:val="20"/>
              <w:szCs w:val="20"/>
            </w:rPr>
          </w:pPr>
          <w:r>
            <w:rPr>
              <w:rFonts w:ascii="Helvetica Neue" w:eastAsia="Helvetica Neue" w:hAnsi="Helvetica Neue" w:cs="Helvetica Neue"/>
              <w:noProof/>
              <w:lang w:val="cs-CZ"/>
            </w:rPr>
            <w:drawing>
              <wp:inline distT="114300" distB="114300" distL="114300" distR="114300" wp14:anchorId="7A9CBBD5" wp14:editId="69DEE6A4">
                <wp:extent cx="411043" cy="411043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1043" cy="41104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09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021D294B" w14:textId="77777777" w:rsidR="004C6925" w:rsidRPr="00A3562B" w:rsidRDefault="004A7707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 xml:space="preserve">Nadace pro </w:t>
          </w:r>
        </w:p>
        <w:p w14:paraId="33C5D32D" w14:textId="77777777" w:rsidR="004C6925" w:rsidRPr="00A3562B" w:rsidRDefault="004A7707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 xml:space="preserve">současné umění </w:t>
          </w:r>
        </w:p>
        <w:p w14:paraId="47433047" w14:textId="77777777" w:rsidR="004C6925" w:rsidRPr="00A3562B" w:rsidRDefault="004A7707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Praha</w:t>
          </w:r>
          <w:r w:rsidR="007D67FD" w:rsidRPr="00A3562B">
            <w:rPr>
              <w:rFonts w:eastAsia="Helvetica Neue"/>
              <w:sz w:val="20"/>
              <w:szCs w:val="20"/>
            </w:rPr>
            <w:t xml:space="preserve"> </w:t>
          </w:r>
        </w:p>
      </w:tc>
      <w:tc>
        <w:tcPr>
          <w:tcW w:w="231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779FF6D8" w14:textId="77777777" w:rsidR="004C6925" w:rsidRPr="00A3562B" w:rsidRDefault="004A7707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www.nsupraha.cz</w:t>
          </w:r>
        </w:p>
        <w:p w14:paraId="4ECDC19E" w14:textId="77777777" w:rsidR="004C6925" w:rsidRPr="00A3562B" w:rsidRDefault="004A7707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IČO: 660 00 718</w:t>
          </w:r>
        </w:p>
      </w:tc>
      <w:tc>
        <w:tcPr>
          <w:tcW w:w="2497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46899BB2" w14:textId="77777777" w:rsidR="004C6925" w:rsidRPr="00A3562B" w:rsidRDefault="004A7707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Dukelských hrdinů 500/</w:t>
          </w:r>
          <w:proofErr w:type="gramStart"/>
          <w:r w:rsidRPr="00A3562B">
            <w:rPr>
              <w:rFonts w:eastAsia="Helvetica Neue"/>
              <w:sz w:val="20"/>
              <w:szCs w:val="20"/>
            </w:rPr>
            <w:t>25a</w:t>
          </w:r>
          <w:proofErr w:type="gramEnd"/>
        </w:p>
        <w:p w14:paraId="2826D894" w14:textId="77777777" w:rsidR="004C6925" w:rsidRPr="00A3562B" w:rsidRDefault="004A7707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170 00 Praha 7</w:t>
          </w:r>
        </w:p>
      </w:tc>
    </w:tr>
  </w:tbl>
  <w:p w14:paraId="017861AE" w14:textId="77777777" w:rsidR="004C6925" w:rsidRDefault="004C692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99C65" w14:textId="77777777" w:rsidR="008A21D2" w:rsidRDefault="008A2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C94DA" w14:textId="77777777" w:rsidR="00E03B5F" w:rsidRDefault="00E03B5F">
      <w:pPr>
        <w:spacing w:line="240" w:lineRule="auto"/>
      </w:pPr>
      <w:r>
        <w:separator/>
      </w:r>
    </w:p>
  </w:footnote>
  <w:footnote w:type="continuationSeparator" w:id="0">
    <w:p w14:paraId="30A4DCBB" w14:textId="77777777" w:rsidR="00E03B5F" w:rsidRDefault="00E03B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0EB53" w14:textId="77777777" w:rsidR="008A21D2" w:rsidRDefault="008A21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3674D" w14:textId="77777777" w:rsidR="008A21D2" w:rsidRDefault="008A21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7B09C" w14:textId="77777777" w:rsidR="008A21D2" w:rsidRDefault="008A21D2" w:rsidP="008A21D2">
    <w:pPr>
      <w:rPr>
        <w:rFonts w:ascii="Helvetica Neue" w:eastAsia="Helvetica Neue" w:hAnsi="Helvetica Neue" w:cs="Helvetica Neue"/>
      </w:rPr>
    </w:pPr>
    <w:r w:rsidRPr="00A3562B">
      <w:rPr>
        <w:rFonts w:eastAsia="Helvetica Neue"/>
        <w:noProof/>
        <w:lang w:val="cs-CZ"/>
      </w:rPr>
      <w:drawing>
        <wp:inline distT="114300" distB="114300" distL="114300" distR="114300" wp14:anchorId="2C470606" wp14:editId="3BBEF117">
          <wp:extent cx="6105600" cy="1414800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5600" cy="1414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08F0306" w14:textId="77777777" w:rsidR="008A21D2" w:rsidRDefault="008A21D2" w:rsidP="008A21D2">
    <w:pPr>
      <w:rPr>
        <w:rFonts w:ascii="Helvetica Neue" w:eastAsia="Helvetica Neue" w:hAnsi="Helvetica Neue" w:cs="Helvetica Neue"/>
      </w:rPr>
    </w:pPr>
  </w:p>
  <w:tbl>
    <w:tblPr>
      <w:tblStyle w:val="TableNormal"/>
      <w:tblW w:w="9957" w:type="dxa"/>
      <w:tblInd w:w="0" w:type="dxa"/>
      <w:tblLayout w:type="fixed"/>
      <w:tblLook w:val="0600" w:firstRow="0" w:lastRow="0" w:firstColumn="0" w:lastColumn="0" w:noHBand="1" w:noVBand="1"/>
    </w:tblPr>
    <w:tblGrid>
      <w:gridCol w:w="2694"/>
      <w:gridCol w:w="2409"/>
      <w:gridCol w:w="4854"/>
    </w:tblGrid>
    <w:tr w:rsidR="008A21D2" w14:paraId="0D113302" w14:textId="77777777" w:rsidTr="00EF4756">
      <w:trPr>
        <w:trHeight w:val="853"/>
      </w:trPr>
      <w:tc>
        <w:tcPr>
          <w:tcW w:w="2694" w:type="dxa"/>
        </w:tcPr>
        <w:p w14:paraId="4973D96B" w14:textId="77777777" w:rsidR="008A21D2" w:rsidRPr="00A3562B" w:rsidRDefault="008A21D2" w:rsidP="008A21D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 xml:space="preserve">Nadace pro </w:t>
          </w:r>
        </w:p>
        <w:p w14:paraId="7C68A859" w14:textId="77777777" w:rsidR="008A21D2" w:rsidRPr="00A3562B" w:rsidRDefault="008A21D2" w:rsidP="008A21D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 xml:space="preserve">současné umění </w:t>
          </w:r>
        </w:p>
        <w:p w14:paraId="560F4D4D" w14:textId="77777777" w:rsidR="008A21D2" w:rsidRPr="00A3562B" w:rsidRDefault="008A21D2" w:rsidP="008A21D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Praha</w:t>
          </w:r>
        </w:p>
      </w:tc>
      <w:tc>
        <w:tcPr>
          <w:tcW w:w="2409" w:type="dxa"/>
        </w:tcPr>
        <w:p w14:paraId="24155D43" w14:textId="77777777" w:rsidR="008A21D2" w:rsidRPr="00A3562B" w:rsidRDefault="008A21D2" w:rsidP="008A21D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www.nsupraha.cz</w:t>
          </w:r>
        </w:p>
        <w:p w14:paraId="62A7A875" w14:textId="77777777" w:rsidR="008A21D2" w:rsidRPr="00A3562B" w:rsidRDefault="008A21D2" w:rsidP="008A21D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IČO: 660 00</w:t>
          </w:r>
          <w:r>
            <w:rPr>
              <w:rFonts w:eastAsia="Helvetica Neue"/>
              <w:sz w:val="20"/>
              <w:szCs w:val="20"/>
            </w:rPr>
            <w:t> </w:t>
          </w:r>
          <w:r w:rsidRPr="00A3562B">
            <w:rPr>
              <w:rFonts w:eastAsia="Helvetica Neue"/>
              <w:sz w:val="20"/>
              <w:szCs w:val="20"/>
            </w:rPr>
            <w:t>718</w:t>
          </w:r>
        </w:p>
        <w:p w14:paraId="54F67788" w14:textId="77777777" w:rsidR="008A21D2" w:rsidRPr="00A3562B" w:rsidRDefault="008A21D2" w:rsidP="008A21D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</w:p>
      </w:tc>
      <w:tc>
        <w:tcPr>
          <w:tcW w:w="4854" w:type="dxa"/>
        </w:tcPr>
        <w:p w14:paraId="0E546CE2" w14:textId="77777777" w:rsidR="008A21D2" w:rsidRPr="00A3562B" w:rsidRDefault="008A21D2" w:rsidP="008A21D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Dukelských hrdinů 500/</w:t>
          </w:r>
          <w:proofErr w:type="gramStart"/>
          <w:r w:rsidRPr="00A3562B">
            <w:rPr>
              <w:rFonts w:eastAsia="Helvetica Neue"/>
              <w:sz w:val="20"/>
              <w:szCs w:val="20"/>
            </w:rPr>
            <w:t>25a</w:t>
          </w:r>
          <w:proofErr w:type="gramEnd"/>
        </w:p>
        <w:p w14:paraId="57E1D0B9" w14:textId="77777777" w:rsidR="008A21D2" w:rsidRPr="001D2FEC" w:rsidRDefault="008A21D2" w:rsidP="008A21D2">
          <w:pPr>
            <w:overflowPunct w:val="0"/>
            <w:adjustRightInd w:val="0"/>
            <w:spacing w:line="240" w:lineRule="auto"/>
            <w:rPr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170 00 Praha 7</w:t>
          </w:r>
        </w:p>
      </w:tc>
    </w:tr>
  </w:tbl>
  <w:p w14:paraId="67DE997C" w14:textId="31E185FD" w:rsidR="008A21D2" w:rsidRDefault="008A21D2" w:rsidP="008A21D2"/>
  <w:p w14:paraId="33DE16B3" w14:textId="77777777" w:rsidR="008A21D2" w:rsidRDefault="008A21D2" w:rsidP="008A21D2"/>
  <w:p w14:paraId="33F0DE90" w14:textId="2CDB0C4B" w:rsidR="001D797C" w:rsidRPr="008A21D2" w:rsidRDefault="001D797C" w:rsidP="008A21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107D5"/>
    <w:multiLevelType w:val="hybridMultilevel"/>
    <w:tmpl w:val="4718EEEE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20878"/>
    <w:multiLevelType w:val="hybridMultilevel"/>
    <w:tmpl w:val="43B4D08A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17594"/>
    <w:multiLevelType w:val="hybridMultilevel"/>
    <w:tmpl w:val="1D42F632"/>
    <w:lvl w:ilvl="0" w:tplc="725EE342">
      <w:start w:val="1"/>
      <w:numFmt w:val="decimal"/>
      <w:pStyle w:val="nadpis"/>
      <w:lvlText w:val="%1)"/>
      <w:lvlJc w:val="left"/>
      <w:pPr>
        <w:tabs>
          <w:tab w:val="num" w:pos="720"/>
        </w:tabs>
        <w:ind w:left="720" w:hanging="360"/>
      </w:pPr>
    </w:lvl>
    <w:lvl w:ilvl="1" w:tplc="5538AD64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color w:val="000000" w:themeColor="text1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E1E1A1E"/>
    <w:multiLevelType w:val="hybridMultilevel"/>
    <w:tmpl w:val="94DA18BC"/>
    <w:lvl w:ilvl="0" w:tplc="3C8EA4E0">
      <w:start w:val="1"/>
      <w:numFmt w:val="lowerLetter"/>
      <w:pStyle w:val="odrkyNSU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719BD"/>
    <w:multiLevelType w:val="hybridMultilevel"/>
    <w:tmpl w:val="46163FB0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A1BFE"/>
    <w:multiLevelType w:val="hybridMultilevel"/>
    <w:tmpl w:val="210C2892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45B3D"/>
    <w:multiLevelType w:val="hybridMultilevel"/>
    <w:tmpl w:val="AFD4F028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75A69"/>
    <w:multiLevelType w:val="hybridMultilevel"/>
    <w:tmpl w:val="7316A94C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E314F"/>
    <w:multiLevelType w:val="hybridMultilevel"/>
    <w:tmpl w:val="AFB069AA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C4269"/>
    <w:multiLevelType w:val="hybridMultilevel"/>
    <w:tmpl w:val="EBB664CA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637827">
    <w:abstractNumId w:val="2"/>
  </w:num>
  <w:num w:numId="2" w16cid:durableId="19817208">
    <w:abstractNumId w:val="6"/>
  </w:num>
  <w:num w:numId="3" w16cid:durableId="470051484">
    <w:abstractNumId w:val="1"/>
  </w:num>
  <w:num w:numId="4" w16cid:durableId="996959912">
    <w:abstractNumId w:val="3"/>
  </w:num>
  <w:num w:numId="5" w16cid:durableId="1481770551">
    <w:abstractNumId w:val="5"/>
  </w:num>
  <w:num w:numId="6" w16cid:durableId="807937070">
    <w:abstractNumId w:val="0"/>
  </w:num>
  <w:num w:numId="7" w16cid:durableId="1482045198">
    <w:abstractNumId w:val="9"/>
  </w:num>
  <w:num w:numId="8" w16cid:durableId="58288477">
    <w:abstractNumId w:val="7"/>
  </w:num>
  <w:num w:numId="9" w16cid:durableId="720635697">
    <w:abstractNumId w:val="8"/>
  </w:num>
  <w:num w:numId="10" w16cid:durableId="750521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925"/>
    <w:rsid w:val="00013622"/>
    <w:rsid w:val="000553A4"/>
    <w:rsid w:val="000C3059"/>
    <w:rsid w:val="000C3C09"/>
    <w:rsid w:val="000E1A62"/>
    <w:rsid w:val="00100379"/>
    <w:rsid w:val="00150917"/>
    <w:rsid w:val="001D797C"/>
    <w:rsid w:val="002254C2"/>
    <w:rsid w:val="002C6753"/>
    <w:rsid w:val="002D1170"/>
    <w:rsid w:val="003046B2"/>
    <w:rsid w:val="003606C4"/>
    <w:rsid w:val="003A766E"/>
    <w:rsid w:val="004140DF"/>
    <w:rsid w:val="004A7707"/>
    <w:rsid w:val="004C6925"/>
    <w:rsid w:val="004E6E65"/>
    <w:rsid w:val="00510CA4"/>
    <w:rsid w:val="00595EB9"/>
    <w:rsid w:val="005B47A1"/>
    <w:rsid w:val="00666716"/>
    <w:rsid w:val="006B3A7A"/>
    <w:rsid w:val="006C3CAB"/>
    <w:rsid w:val="00710F32"/>
    <w:rsid w:val="0071587C"/>
    <w:rsid w:val="007D67FD"/>
    <w:rsid w:val="00895367"/>
    <w:rsid w:val="008A21D2"/>
    <w:rsid w:val="008B4F9A"/>
    <w:rsid w:val="00980F56"/>
    <w:rsid w:val="009E1932"/>
    <w:rsid w:val="00A15E0D"/>
    <w:rsid w:val="00A3562B"/>
    <w:rsid w:val="00B15F62"/>
    <w:rsid w:val="00B3151C"/>
    <w:rsid w:val="00B33179"/>
    <w:rsid w:val="00BB7215"/>
    <w:rsid w:val="00BC45AD"/>
    <w:rsid w:val="00BD4F32"/>
    <w:rsid w:val="00C464A8"/>
    <w:rsid w:val="00C73886"/>
    <w:rsid w:val="00CA1BB1"/>
    <w:rsid w:val="00D03CD6"/>
    <w:rsid w:val="00E03B5F"/>
    <w:rsid w:val="00E85DD0"/>
    <w:rsid w:val="00EA3257"/>
    <w:rsid w:val="00EE06FC"/>
    <w:rsid w:val="00F516FD"/>
    <w:rsid w:val="00F9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E27BF"/>
  <w15:docId w15:val="{F0380DCD-1F0E-8140-8689-51968FA00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0553A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53A4"/>
  </w:style>
  <w:style w:type="paragraph" w:styleId="Zpat">
    <w:name w:val="footer"/>
    <w:basedOn w:val="Normln"/>
    <w:link w:val="ZpatChar"/>
    <w:uiPriority w:val="99"/>
    <w:unhideWhenUsed/>
    <w:rsid w:val="000553A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53A4"/>
  </w:style>
  <w:style w:type="paragraph" w:styleId="Zkladntext2">
    <w:name w:val="Body Text 2"/>
    <w:basedOn w:val="Normln"/>
    <w:link w:val="Zkladntext2Char"/>
    <w:uiPriority w:val="99"/>
    <w:rsid w:val="001D797C"/>
    <w:pPr>
      <w:spacing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D797C"/>
    <w:rPr>
      <w:rFonts w:ascii="Times New Roman" w:eastAsia="Times New Roman" w:hAnsi="Times New Roman" w:cs="Times New Roman"/>
      <w:b/>
      <w:bCs/>
      <w:sz w:val="28"/>
      <w:szCs w:val="28"/>
      <w:lang w:val="cs-CZ"/>
    </w:rPr>
  </w:style>
  <w:style w:type="character" w:styleId="Hypertextovodkaz">
    <w:name w:val="Hyperlink"/>
    <w:uiPriority w:val="99"/>
    <w:rsid w:val="001D797C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D797C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nadpis">
    <w:name w:val="nadpis"/>
    <w:basedOn w:val="Normln"/>
    <w:link w:val="nadpisChar"/>
    <w:rsid w:val="001D797C"/>
    <w:pPr>
      <w:numPr>
        <w:numId w:val="1"/>
      </w:numPr>
      <w:spacing w:line="240" w:lineRule="auto"/>
      <w:ind w:hanging="720"/>
    </w:pPr>
    <w:rPr>
      <w:rFonts w:ascii="Times New Roman" w:eastAsia="Times New Roman" w:hAnsi="Times New Roman" w:cs="Times New Roman"/>
      <w:b/>
      <w:bCs/>
      <w:u w:val="single"/>
      <w:lang w:val="cs-CZ"/>
    </w:rPr>
  </w:style>
  <w:style w:type="character" w:customStyle="1" w:styleId="nadpisChar">
    <w:name w:val="nadpis Char"/>
    <w:basedOn w:val="Standardnpsmoodstavce"/>
    <w:link w:val="nadpis"/>
    <w:rsid w:val="001D797C"/>
    <w:rPr>
      <w:rFonts w:ascii="Times New Roman" w:eastAsia="Times New Roman" w:hAnsi="Times New Roman" w:cs="Times New Roman"/>
      <w:b/>
      <w:bCs/>
      <w:u w:val="single"/>
      <w:lang w:val="cs-CZ"/>
    </w:rPr>
  </w:style>
  <w:style w:type="paragraph" w:customStyle="1" w:styleId="text">
    <w:name w:val="text"/>
    <w:basedOn w:val="Normln"/>
    <w:link w:val="textChar"/>
    <w:rsid w:val="001D797C"/>
    <w:pPr>
      <w:tabs>
        <w:tab w:val="num" w:pos="1440"/>
      </w:tabs>
      <w:spacing w:line="240" w:lineRule="auto"/>
    </w:pPr>
    <w:rPr>
      <w:rFonts w:ascii="Times New Roman" w:eastAsia="Times New Roman" w:hAnsi="Times New Roman" w:cs="Times New Roman"/>
      <w:lang w:val="cs-CZ"/>
    </w:rPr>
  </w:style>
  <w:style w:type="character" w:customStyle="1" w:styleId="textChar">
    <w:name w:val="text Char"/>
    <w:basedOn w:val="Standardnpsmoodstavce"/>
    <w:link w:val="text"/>
    <w:rsid w:val="001D797C"/>
    <w:rPr>
      <w:rFonts w:ascii="Times New Roman" w:eastAsia="Times New Roman" w:hAnsi="Times New Roman" w:cs="Times New Roman"/>
      <w:lang w:val="cs-CZ"/>
    </w:rPr>
  </w:style>
  <w:style w:type="table" w:styleId="Mkatabulky">
    <w:name w:val="Table Grid"/>
    <w:basedOn w:val="Normlntabulka"/>
    <w:uiPriority w:val="39"/>
    <w:rsid w:val="001D79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dpis0">
    <w:name w:val="podnadpis"/>
    <w:basedOn w:val="nadpis"/>
    <w:link w:val="podnadpisChar"/>
    <w:qFormat/>
    <w:rsid w:val="00B33179"/>
    <w:pPr>
      <w:numPr>
        <w:numId w:val="0"/>
      </w:numPr>
    </w:pPr>
    <w:rPr>
      <w:rFonts w:ascii="Arial" w:hAnsi="Arial" w:cs="Arial"/>
      <w:b w:val="0"/>
      <w:caps/>
      <w:spacing w:val="60"/>
      <w:sz w:val="20"/>
      <w:szCs w:val="20"/>
      <w:u w:val="none"/>
    </w:rPr>
  </w:style>
  <w:style w:type="paragraph" w:customStyle="1" w:styleId="nadpisNSU">
    <w:name w:val="nadpis NSU"/>
    <w:basedOn w:val="Nadpis2"/>
    <w:link w:val="nadpisNSUChar"/>
    <w:qFormat/>
    <w:rsid w:val="00EE06FC"/>
    <w:pPr>
      <w:spacing w:before="0" w:after="0" w:line="240" w:lineRule="auto"/>
    </w:pPr>
    <w:rPr>
      <w:color w:val="000000" w:themeColor="text1"/>
      <w:sz w:val="40"/>
      <w:szCs w:val="40"/>
    </w:rPr>
  </w:style>
  <w:style w:type="character" w:customStyle="1" w:styleId="podnadpisChar">
    <w:name w:val="podnadpis Char"/>
    <w:basedOn w:val="nadpisChar"/>
    <w:link w:val="podnadpis0"/>
    <w:rsid w:val="00B33179"/>
    <w:rPr>
      <w:rFonts w:ascii="Times New Roman" w:eastAsia="Times New Roman" w:hAnsi="Times New Roman" w:cs="Times New Roman"/>
      <w:b w:val="0"/>
      <w:bCs/>
      <w:caps/>
      <w:spacing w:val="60"/>
      <w:sz w:val="20"/>
      <w:szCs w:val="20"/>
      <w:u w:val="single"/>
      <w:lang w:val="cs-CZ"/>
    </w:rPr>
  </w:style>
  <w:style w:type="paragraph" w:customStyle="1" w:styleId="textNSU">
    <w:name w:val="text NSU"/>
    <w:basedOn w:val="Zkladntext2"/>
    <w:link w:val="textNSUChar"/>
    <w:qFormat/>
    <w:rsid w:val="00B33179"/>
    <w:pPr>
      <w:spacing w:line="276" w:lineRule="auto"/>
    </w:pPr>
    <w:rPr>
      <w:rFonts w:ascii="Arial" w:hAnsi="Arial" w:cs="Arial"/>
      <w:b w:val="0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3179"/>
    <w:rPr>
      <w:sz w:val="32"/>
      <w:szCs w:val="32"/>
    </w:rPr>
  </w:style>
  <w:style w:type="character" w:customStyle="1" w:styleId="nadpisNSUChar">
    <w:name w:val="nadpis NSU Char"/>
    <w:basedOn w:val="Nadpis2Char"/>
    <w:link w:val="nadpisNSU"/>
    <w:rsid w:val="00EE06FC"/>
    <w:rPr>
      <w:color w:val="000000" w:themeColor="text1"/>
      <w:sz w:val="40"/>
      <w:szCs w:val="40"/>
    </w:rPr>
  </w:style>
  <w:style w:type="paragraph" w:customStyle="1" w:styleId="odrkyNSU">
    <w:name w:val="odrážky NSU"/>
    <w:basedOn w:val="textNSU"/>
    <w:link w:val="odrkyNSUChar"/>
    <w:qFormat/>
    <w:rsid w:val="00B33179"/>
    <w:pPr>
      <w:numPr>
        <w:numId w:val="4"/>
      </w:numPr>
    </w:pPr>
  </w:style>
  <w:style w:type="character" w:customStyle="1" w:styleId="textNSUChar">
    <w:name w:val="text NSU Char"/>
    <w:basedOn w:val="Zkladntext2Char"/>
    <w:link w:val="textNSU"/>
    <w:rsid w:val="00B33179"/>
    <w:rPr>
      <w:rFonts w:ascii="Times New Roman" w:eastAsia="Times New Roman" w:hAnsi="Times New Roman" w:cs="Times New Roman"/>
      <w:b w:val="0"/>
      <w:bCs/>
      <w:sz w:val="20"/>
      <w:szCs w:val="20"/>
      <w:lang w:val="cs-CZ"/>
    </w:rPr>
  </w:style>
  <w:style w:type="paragraph" w:customStyle="1" w:styleId="nadpisedNSU">
    <w:name w:val="nadpis šedý NSU"/>
    <w:basedOn w:val="nadpisNSU"/>
    <w:link w:val="nadpisedNSUChar"/>
    <w:qFormat/>
    <w:rsid w:val="008B4F9A"/>
    <w:rPr>
      <w:color w:val="808080" w:themeColor="background1" w:themeShade="80"/>
    </w:rPr>
  </w:style>
  <w:style w:type="character" w:customStyle="1" w:styleId="odrkyNSUChar">
    <w:name w:val="odrážky NSU Char"/>
    <w:basedOn w:val="textNSUChar"/>
    <w:link w:val="odrkyNSU"/>
    <w:rsid w:val="00B33179"/>
    <w:rPr>
      <w:rFonts w:ascii="Times New Roman" w:eastAsia="Times New Roman" w:hAnsi="Times New Roman" w:cs="Times New Roman"/>
      <w:b w:val="0"/>
      <w:bCs/>
      <w:sz w:val="20"/>
      <w:szCs w:val="20"/>
      <w:lang w:val="cs-CZ"/>
    </w:rPr>
  </w:style>
  <w:style w:type="character" w:customStyle="1" w:styleId="nadpisedNSUChar">
    <w:name w:val="nadpis šedý NSU Char"/>
    <w:basedOn w:val="nadpisNSUChar"/>
    <w:link w:val="nadpisedNSU"/>
    <w:rsid w:val="008B4F9A"/>
    <w:rPr>
      <w:color w:val="808080" w:themeColor="background1" w:themeShade="8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DED97C-0926-4203-B4DD-0254BA432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Jaroslava Straková</dc:creator>
  <cp:lastModifiedBy>David Korecký</cp:lastModifiedBy>
  <cp:revision>13</cp:revision>
  <dcterms:created xsi:type="dcterms:W3CDTF">2024-05-03T15:10:00Z</dcterms:created>
  <dcterms:modified xsi:type="dcterms:W3CDTF">2025-05-12T13:38:00Z</dcterms:modified>
</cp:coreProperties>
</file>